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1F4B" w:rsidRDefault="00241F4B" w:rsidP="00241F4B">
      <w:pPr>
        <w:pStyle w:val="Style9"/>
        <w:widowControl/>
        <w:ind w:left="5670"/>
        <w:jc w:val="right"/>
        <w:rPr>
          <w:rStyle w:val="FontStyle14"/>
        </w:rPr>
      </w:pPr>
    </w:p>
    <w:p w:rsidR="00241F4B" w:rsidRPr="00241F4B" w:rsidRDefault="00241F4B" w:rsidP="00241F4B">
      <w:pPr>
        <w:pStyle w:val="Style9"/>
        <w:widowControl/>
        <w:ind w:left="5670"/>
        <w:jc w:val="right"/>
        <w:rPr>
          <w:rStyle w:val="FontStyle14"/>
        </w:rPr>
      </w:pPr>
      <w:r w:rsidRPr="00241F4B">
        <w:rPr>
          <w:rStyle w:val="FontStyle14"/>
        </w:rPr>
        <w:t xml:space="preserve">Приложение 3 </w:t>
      </w:r>
    </w:p>
    <w:p w:rsidR="00241F4B" w:rsidRPr="00241F4B" w:rsidRDefault="00241F4B" w:rsidP="00241F4B">
      <w:pPr>
        <w:pStyle w:val="Style9"/>
        <w:widowControl/>
        <w:ind w:left="5670"/>
        <w:jc w:val="right"/>
        <w:rPr>
          <w:rStyle w:val="FontStyle14"/>
        </w:rPr>
      </w:pPr>
      <w:r w:rsidRPr="00241F4B">
        <w:rPr>
          <w:rStyle w:val="FontStyle14"/>
        </w:rPr>
        <w:t xml:space="preserve"> к распоряжению Администрации</w:t>
      </w:r>
    </w:p>
    <w:p w:rsidR="00241F4B" w:rsidRPr="00241F4B" w:rsidRDefault="00241F4B" w:rsidP="00241F4B">
      <w:pPr>
        <w:pStyle w:val="Style9"/>
        <w:widowControl/>
        <w:ind w:left="5670"/>
        <w:jc w:val="right"/>
        <w:rPr>
          <w:rStyle w:val="FontStyle14"/>
        </w:rPr>
      </w:pPr>
      <w:r w:rsidRPr="00241F4B">
        <w:rPr>
          <w:rStyle w:val="FontStyle14"/>
        </w:rPr>
        <w:t xml:space="preserve"> Северо-Енисейского </w:t>
      </w:r>
    </w:p>
    <w:p w:rsidR="00241F4B" w:rsidRPr="00241F4B" w:rsidRDefault="00241F4B" w:rsidP="00241F4B">
      <w:pPr>
        <w:pStyle w:val="Style9"/>
        <w:widowControl/>
        <w:ind w:left="5670"/>
        <w:jc w:val="right"/>
        <w:rPr>
          <w:rStyle w:val="FontStyle14"/>
        </w:rPr>
      </w:pPr>
      <w:r w:rsidRPr="00241F4B">
        <w:rPr>
          <w:rStyle w:val="FontStyle14"/>
        </w:rPr>
        <w:t xml:space="preserve">муниципального округа </w:t>
      </w:r>
    </w:p>
    <w:p w:rsidR="00241F4B" w:rsidRPr="002A6E28" w:rsidRDefault="002A6E28" w:rsidP="00241F4B">
      <w:pPr>
        <w:pStyle w:val="Style9"/>
        <w:widowControl/>
        <w:ind w:left="5670"/>
        <w:jc w:val="right"/>
        <w:rPr>
          <w:sz w:val="22"/>
          <w:szCs w:val="22"/>
        </w:rPr>
      </w:pPr>
      <w:r w:rsidRPr="002A6E28">
        <w:rPr>
          <w:sz w:val="22"/>
          <w:szCs w:val="22"/>
        </w:rPr>
        <w:t xml:space="preserve">от </w:t>
      </w:r>
      <w:r w:rsidRPr="002A6E28">
        <w:rPr>
          <w:sz w:val="22"/>
          <w:szCs w:val="22"/>
          <w:u w:val="single"/>
        </w:rPr>
        <w:t>08.05.2026</w:t>
      </w:r>
      <w:r w:rsidRPr="002A6E28">
        <w:rPr>
          <w:sz w:val="22"/>
          <w:szCs w:val="22"/>
        </w:rPr>
        <w:t xml:space="preserve"> № </w:t>
      </w:r>
      <w:r w:rsidRPr="002A6E28">
        <w:rPr>
          <w:sz w:val="22"/>
          <w:szCs w:val="22"/>
          <w:u w:val="single"/>
        </w:rPr>
        <w:t>815-р</w:t>
      </w:r>
      <w:r w:rsidR="00241F4B" w:rsidRPr="002A6E28">
        <w:rPr>
          <w:sz w:val="22"/>
          <w:szCs w:val="22"/>
        </w:rPr>
        <w:t xml:space="preserve"> </w:t>
      </w:r>
    </w:p>
    <w:p w:rsidR="00241F4B" w:rsidRPr="00241F4B" w:rsidRDefault="00241F4B" w:rsidP="00241F4B">
      <w:pPr>
        <w:pStyle w:val="Style9"/>
        <w:widowControl/>
        <w:ind w:left="5670"/>
        <w:jc w:val="right"/>
      </w:pPr>
    </w:p>
    <w:p w:rsidR="00241F4B" w:rsidRPr="00241F4B" w:rsidRDefault="00241F4B" w:rsidP="00241F4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241F4B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Реестр </w:t>
      </w:r>
      <w:r w:rsidRPr="00241F4B">
        <w:rPr>
          <w:rFonts w:ascii="Times New Roman" w:hAnsi="Times New Roman" w:cs="Times New Roman"/>
          <w:b/>
          <w:sz w:val="28"/>
          <w:szCs w:val="28"/>
        </w:rPr>
        <w:t xml:space="preserve">участков территорий общего пользования, </w:t>
      </w:r>
      <w:r w:rsidRPr="00241F4B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расположенных в городском поселке Брянка,</w:t>
      </w:r>
      <w:r w:rsidRPr="00241F4B">
        <w:rPr>
          <w:rFonts w:ascii="Times New Roman" w:hAnsi="Times New Roman" w:cs="Times New Roman"/>
          <w:b/>
          <w:sz w:val="28"/>
          <w:szCs w:val="28"/>
        </w:rPr>
        <w:t xml:space="preserve"> благоустройство и содержание которых осуществляется силами индивидуальных предпринимателей, предприятий, учреждений, организаций, функционирующих на соответствующей территории</w:t>
      </w:r>
    </w:p>
    <w:p w:rsidR="00241F4B" w:rsidRPr="00241F4B" w:rsidRDefault="00241F4B" w:rsidP="00241F4B">
      <w:pPr>
        <w:pStyle w:val="Style9"/>
        <w:widowControl/>
        <w:ind w:left="5670"/>
        <w:jc w:val="right"/>
      </w:pPr>
    </w:p>
    <w:tbl>
      <w:tblPr>
        <w:tblW w:w="1530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2134"/>
        <w:gridCol w:w="1985"/>
        <w:gridCol w:w="1417"/>
        <w:gridCol w:w="2126"/>
        <w:gridCol w:w="3403"/>
        <w:gridCol w:w="3684"/>
      </w:tblGrid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№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proofErr w:type="gramStart"/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п</w:t>
            </w:r>
            <w:proofErr w:type="gramEnd"/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/п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Наименование участка территории общего пользования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 xml:space="preserve">Месторасположение участка территории общего пользования 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Площадь,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кв</w:t>
            </w:r>
            <w:proofErr w:type="gramStart"/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.м</w:t>
            </w:r>
            <w:proofErr w:type="gramEnd"/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Наименование предприятия/ учреждения осуществляющего содержание и благоустройство участка территории общего пользования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Виды работ по содержанию и благоустройству территории общего пользования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Схема расположения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(№ на сводной схеме)</w:t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1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по ул. Транспортная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Расположена по ул. Транспортная, 41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7156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АО «Полюс Логистик»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16200" cy="224218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4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2242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вдоль ул. Транспортная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Вдоль дороги напротив домов 3 - 41 по ул. 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Транспортная</w:t>
            </w:r>
            <w:proofErr w:type="gramEnd"/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10546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АО «</w:t>
            </w:r>
            <w:proofErr w:type="spell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Лесосибирск</w:t>
            </w:r>
            <w:proofErr w:type="spell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proofErr w:type="spell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Автодор</w:t>
            </w:r>
            <w:proofErr w:type="spellEnd"/>
            <w:r w:rsidRPr="00241F4B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315970" cy="262382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5970" cy="2623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3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АЗС «КНП»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Включает территорию АЗС № 207 по ул. 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Абаканская</w:t>
            </w:r>
            <w:proofErr w:type="gramEnd"/>
            <w:r w:rsidRPr="00241F4B">
              <w:rPr>
                <w:rFonts w:ascii="Times New Roman" w:eastAsia="Calibri" w:hAnsi="Times New Roman" w:cs="Times New Roman"/>
                <w:lang w:eastAsia="en-US"/>
              </w:rPr>
              <w:t>, 2 и примыкающую к ней территорию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1367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Северо-Енисейский участок ОАО «Красноярскнефтепродукт» филиала «Северный» АЗС № 207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46705" cy="2298065"/>
                  <wp:effectExtent l="1905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133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705" cy="2298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4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АЗС «КНП»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Включает территорию вблизи кладбища по ул. 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Лесная</w:t>
            </w:r>
            <w:proofErr w:type="gramEnd"/>
            <w:r w:rsidRPr="00241F4B">
              <w:rPr>
                <w:rFonts w:ascii="Times New Roman" w:eastAsia="Calibri" w:hAnsi="Times New Roman" w:cs="Times New Roman"/>
                <w:lang w:eastAsia="en-US"/>
              </w:rPr>
              <w:t>, 10А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2315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Северо-Енисейский участок ОАО «Красноярскнефтепродукт» филиала «Северный» АЗС № 207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54325" cy="2305685"/>
                  <wp:effectExtent l="19050" t="0" r="3175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325" cy="2305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5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МКУ «АСФ»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территорию МКУ «АСФ» по ул. 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Лесная</w:t>
            </w:r>
            <w:proofErr w:type="gramEnd"/>
            <w:r w:rsidRPr="00241F4B">
              <w:rPr>
                <w:rFonts w:ascii="Times New Roman" w:eastAsia="Calibri" w:hAnsi="Times New Roman" w:cs="Times New Roman"/>
                <w:lang w:eastAsia="en-US"/>
              </w:rPr>
              <w:t>, 16Б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2476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МКУ «Аварийно-спасательное формирование Северо-Енисейского МО» подразделение п. Брянка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393315" cy="2131060"/>
                  <wp:effectExtent l="19050" t="0" r="6985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9747" r="97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315" cy="213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6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МКУ «АСФ»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территорию общего пользования между д. 38 и д. 38А по ул. 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Школьная</w:t>
            </w:r>
            <w:proofErr w:type="gramEnd"/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1537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МКУ «Аварийно-спасательное формирование Северо-Енисейского МО» подразделение п. Брянка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0830" cy="2186305"/>
                  <wp:effectExtent l="19050" t="0" r="7620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0830" cy="2186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7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МКУ «АСФ»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территорию общего пользования между д. 20 и д. 22 по ул. 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Лесная</w:t>
            </w:r>
            <w:proofErr w:type="gramEnd"/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1630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МКУ «Аварийно-спасательное формирование Северо-Енисейского МО» подразделение п. Брянка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91840" cy="2488565"/>
                  <wp:effectExtent l="19050" t="0" r="3810" b="0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1840" cy="2488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  <w:trHeight w:val="4045"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8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Территория МУП «УККР» 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1. Территория детской и спортивно-оздоровительной площадок по ул. Набережная, 22В, 22Г и примыкающая к ним территория;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2. Территория вокруг </w:t>
            </w:r>
            <w:proofErr w:type="spell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зд</w:t>
            </w:r>
            <w:proofErr w:type="spellEnd"/>
            <w:r w:rsidRPr="00241F4B">
              <w:rPr>
                <w:rFonts w:ascii="Times New Roman" w:eastAsia="Calibri" w:hAnsi="Times New Roman" w:cs="Times New Roman"/>
                <w:lang w:eastAsia="en-US"/>
              </w:rPr>
              <w:t>. 44 и 46 по ул. Школьная и прилегающая к ним от з/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у</w:t>
            </w:r>
            <w:proofErr w:type="gram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 Набережная, 22В до д. 5 по ул. Новая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2751.6226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МУП «УККР»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44215" cy="2600325"/>
                  <wp:effectExtent l="19050" t="0" r="0" b="0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100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215" cy="2600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9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Территория МУП «УККР» 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от з/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у</w:t>
            </w:r>
            <w:proofErr w:type="gram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 по ул. Лесная, 2 до з/у по ул. Школьная, д. 8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val="en-US"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1693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МУП «УККР»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95575" cy="2170430"/>
                  <wp:effectExtent l="19050" t="0" r="9525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10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2170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10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Территория МУП «УККР» 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Территория между з/у ул. Школьная, 3 и Школьная, 9 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1602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МУП «УККР»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50210" cy="2353310"/>
                  <wp:effectExtent l="19050" t="0" r="2540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1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210" cy="2353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11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«Северные электрические сети»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Включает территорию подстанции и прилегающую к ней территорию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20448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Филиал ПАО «МРСК Сибири» производственное отделение «Северные электрические сети»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17825" cy="2234565"/>
                  <wp:effectExtent l="19050" t="0" r="0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2234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12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МБОУ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«БСШ № 5»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вокруг здания школы по ул. Школьная, 42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1476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МБОУ «</w:t>
            </w:r>
            <w:proofErr w:type="spell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Брянковская</w:t>
            </w:r>
            <w:proofErr w:type="spell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 средняя школа № 5»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84450" cy="2186305"/>
                  <wp:effectExtent l="19050" t="0" r="635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0" cy="2186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13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МБОУ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«БСШ № 5»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Включает территорию вблизи кладбища по ул. 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Лесная</w:t>
            </w:r>
            <w:proofErr w:type="gram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, 10А, вдоль от з/у 32 до 38А по ул. Школьная 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3760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МБОУ «</w:t>
            </w:r>
            <w:proofErr w:type="spell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Брянковская</w:t>
            </w:r>
            <w:proofErr w:type="spell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 средняя школа № 5»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05455" cy="2289810"/>
                  <wp:effectExtent l="19050" t="0" r="4445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5455" cy="2289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14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СДК п. Брянка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у д. 40 по ул. Школьная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539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Управление культуры администрации Северо-Енисейского МО СДК п. Брянка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79700" cy="2258060"/>
                  <wp:effectExtent l="19050" t="0" r="6350" b="0"/>
                  <wp:docPr id="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0" cy="2258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15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СДК п. Брянка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сцены около з/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у</w:t>
            </w:r>
            <w:proofErr w:type="gram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 по ул. Новая, 3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755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Управление культуры администрации Северо-Енисейского МО СДК п. Брянка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39695" cy="2512695"/>
                  <wp:effectExtent l="19050" t="0" r="8255" b="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9695" cy="251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16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ООО «Пит»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между магазином «Бережок» по ул. Набережная, 18 и памятным знаком на з/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у</w:t>
            </w:r>
            <w:proofErr w:type="gram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 Набережная, 16/1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358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ООО «Пит» магазин «Бережок»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353310" cy="2273935"/>
                  <wp:effectExtent l="19050" t="0" r="8890" b="0"/>
                  <wp:docPr id="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3310" cy="2273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17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Территория 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Мейриева</w:t>
            </w:r>
            <w:proofErr w:type="spell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 Н.А. магазин «Брянка»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от д. 23 по ул. Набережная до поворота на ул. Новая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1092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Мейриева</w:t>
            </w:r>
            <w:proofErr w:type="spellEnd"/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 Н.А. магазин «Брянка»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24835" cy="2703195"/>
                  <wp:effectExtent l="19050" t="0" r="0" b="0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2703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18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Территория 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ИП Самышкин О.А. магазин «Школьный»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магазина «Школьный» от дэ 23 до д. 25 по ул. Школьная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511</w:t>
            </w:r>
          </w:p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ИП Самышкин О.А. магазин «Школьный»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226310"/>
                  <wp:effectExtent l="19050" t="0" r="381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226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19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Территория 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ИП Самышкин О.А. магазин «Весна»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магазина «Весна» по ул. Транспортная, 27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640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ИП Самышкин О.А. магазин «Весна»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54325" cy="2202815"/>
                  <wp:effectExtent l="19050" t="0" r="3175" b="0"/>
                  <wp:docPr id="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82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325" cy="2202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20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Территория 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ИП Самышкин О.А. магазин «Золотая речка»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Расположена вблизи кафе «Золотая речка» по ул. Лесная, 20А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537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ИП Самышкин О.А. магазин «Золотая речка»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62580" cy="2210435"/>
                  <wp:effectExtent l="19050" t="0" r="0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2210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t>21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магазина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ИП Ткачева П.Е.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«Любимый»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 xml:space="preserve">Склон вдоль дороги между д. 14 и д. 17 по ул. </w:t>
            </w:r>
            <w:proofErr w:type="gramStart"/>
            <w:r w:rsidRPr="00241F4B">
              <w:rPr>
                <w:rFonts w:ascii="Times New Roman" w:eastAsia="Calibri" w:hAnsi="Times New Roman" w:cs="Times New Roman"/>
                <w:lang w:eastAsia="en-US"/>
              </w:rPr>
              <w:t>Лесная</w:t>
            </w:r>
            <w:proofErr w:type="gramEnd"/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246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ИП Ткачев П.Е.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«Любимый»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353310" cy="2162810"/>
                  <wp:effectExtent l="19050" t="0" r="8890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3310" cy="2162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4B" w:rsidRPr="00241F4B" w:rsidTr="000A4421">
        <w:trPr>
          <w:cantSplit/>
        </w:trPr>
        <w:tc>
          <w:tcPr>
            <w:tcW w:w="560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22</w:t>
            </w:r>
          </w:p>
        </w:tc>
        <w:tc>
          <w:tcPr>
            <w:tcW w:w="213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администрации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i/>
                <w:lang w:eastAsia="en-US"/>
              </w:rPr>
              <w:t>(с привлечением организаций с одним сотрудником)</w:t>
            </w:r>
          </w:p>
        </w:tc>
        <w:tc>
          <w:tcPr>
            <w:tcW w:w="1985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Территория между памятным знаком по ул. Школьная з/у 16/1 и д. 40</w:t>
            </w:r>
          </w:p>
        </w:tc>
        <w:tc>
          <w:tcPr>
            <w:tcW w:w="1417" w:type="dxa"/>
            <w:shd w:val="clear" w:color="auto" w:fill="auto"/>
          </w:tcPr>
          <w:p w:rsidR="00241F4B" w:rsidRPr="00241F4B" w:rsidRDefault="00241F4B" w:rsidP="00241F4B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747</w:t>
            </w:r>
          </w:p>
        </w:tc>
        <w:tc>
          <w:tcPr>
            <w:tcW w:w="2126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Администрация</w:t>
            </w:r>
          </w:p>
          <w:p w:rsidR="00241F4B" w:rsidRPr="00241F4B" w:rsidRDefault="00241F4B" w:rsidP="00241F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241F4B">
              <w:rPr>
                <w:rFonts w:ascii="Times New Roman" w:eastAsia="Calibri" w:hAnsi="Times New Roman" w:cs="Times New Roman"/>
                <w:lang w:eastAsia="en-US"/>
              </w:rPr>
              <w:t>п. Брянка</w:t>
            </w:r>
          </w:p>
        </w:tc>
        <w:tc>
          <w:tcPr>
            <w:tcW w:w="3403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241F4B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241F4B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241F4B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684" w:type="dxa"/>
            <w:shd w:val="clear" w:color="auto" w:fill="auto"/>
          </w:tcPr>
          <w:p w:rsidR="00241F4B" w:rsidRPr="00241F4B" w:rsidRDefault="00241F4B" w:rsidP="00241F4B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241F4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46705" cy="2282190"/>
                  <wp:effectExtent l="19050" t="0" r="0" b="0"/>
                  <wp:docPr id="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105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705" cy="228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1F4B" w:rsidRPr="00241F4B" w:rsidRDefault="00241F4B" w:rsidP="00241F4B">
      <w:pPr>
        <w:pStyle w:val="Style9"/>
        <w:widowControl/>
        <w:ind w:left="5670"/>
        <w:jc w:val="right"/>
        <w:rPr>
          <w:rStyle w:val="FontStyle14"/>
        </w:rPr>
      </w:pPr>
    </w:p>
    <w:p w:rsidR="00241F4B" w:rsidRPr="00241F4B" w:rsidRDefault="00241F4B" w:rsidP="00241F4B">
      <w:pPr>
        <w:pStyle w:val="Style9"/>
        <w:widowControl/>
        <w:ind w:left="5670"/>
        <w:jc w:val="right"/>
        <w:rPr>
          <w:rStyle w:val="FontStyle14"/>
        </w:rPr>
      </w:pPr>
    </w:p>
    <w:p w:rsidR="00E105B7" w:rsidRPr="00241F4B" w:rsidRDefault="00E105B7" w:rsidP="00241F4B">
      <w:pPr>
        <w:spacing w:after="0" w:line="240" w:lineRule="auto"/>
        <w:rPr>
          <w:rFonts w:ascii="Times New Roman" w:hAnsi="Times New Roman" w:cs="Times New Roman"/>
        </w:rPr>
      </w:pPr>
      <w:bookmarkStart w:id="0" w:name="_GoBack"/>
      <w:bookmarkEnd w:id="0"/>
    </w:p>
    <w:sectPr w:rsidR="00E105B7" w:rsidRPr="00241F4B" w:rsidSect="00241F4B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241F4B"/>
    <w:rsid w:val="00241F4B"/>
    <w:rsid w:val="002A6E28"/>
    <w:rsid w:val="00E105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9">
    <w:name w:val="Style9"/>
    <w:basedOn w:val="a"/>
    <w:uiPriority w:val="99"/>
    <w:rsid w:val="00241F4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uiPriority w:val="99"/>
    <w:rsid w:val="00241F4B"/>
    <w:rPr>
      <w:rFonts w:ascii="Times New Roman" w:hAnsi="Times New Roman" w:cs="Times New Roman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241F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1F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1416</Words>
  <Characters>8077</Characters>
  <Application>Microsoft Office Word</Application>
  <DocSecurity>0</DocSecurity>
  <Lines>67</Lines>
  <Paragraphs>18</Paragraphs>
  <ScaleCrop>false</ScaleCrop>
  <Company/>
  <LinksUpToDate>false</LinksUpToDate>
  <CharactersWithSpaces>9475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BEV</dc:creator>
  <cp:keywords/>
  <dc:description/>
  <cp:lastModifiedBy>Кудрявцева Валентина Юрьевна</cp:lastModifiedBy>
  <cp:revision>3</cp:revision>
  <dcterms:created xsi:type="dcterms:W3CDTF">2026-05-12T04:28:00Z</dcterms:created>
  <dcterms:modified xsi:type="dcterms:W3CDTF">2026-05-12T08:51:00Z</dcterms:modified>
</cp:coreProperties>
</file>